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7C" w:rsidRPr="00EC237C" w:rsidRDefault="00EC237C" w:rsidP="00EC237C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EC237C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فرم تعیین استاد راهنمای دانشجویان کارشناسی ارشد</w:t>
      </w:r>
    </w:p>
    <w:p w:rsidR="00EC237C" w:rsidRPr="00EC237C" w:rsidRDefault="00EC237C" w:rsidP="00EC237C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EC237C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جهت اخذ پذیرش از استاد راهنما</w:t>
      </w:r>
    </w:p>
    <w:tbl>
      <w:tblPr>
        <w:tblStyle w:val="TableGrid1"/>
        <w:bidiVisual/>
        <w:tblW w:w="9029" w:type="dxa"/>
        <w:tblInd w:w="-5" w:type="dxa"/>
        <w:tblLook w:val="04A0" w:firstRow="1" w:lastRow="0" w:firstColumn="1" w:lastColumn="0" w:noHBand="0" w:noVBand="1"/>
      </w:tblPr>
      <w:tblGrid>
        <w:gridCol w:w="3209"/>
        <w:gridCol w:w="4148"/>
        <w:gridCol w:w="3117"/>
      </w:tblGrid>
      <w:tr w:rsidR="00EC237C" w:rsidRPr="00EC237C" w:rsidTr="00937D34"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EC237C" w:rsidRPr="00EC237C" w:rsidRDefault="00EC237C" w:rsidP="00EC237C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298" w:type="dxa"/>
          </w:tcPr>
          <w:p w:rsidR="00EC237C" w:rsidRPr="00EC237C" w:rsidRDefault="00EC237C" w:rsidP="00EC237C">
            <w:pPr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مربوط به دانشجو</w:t>
            </w:r>
          </w:p>
        </w:tc>
        <w:tc>
          <w:tcPr>
            <w:tcW w:w="2819" w:type="dxa"/>
            <w:tcBorders>
              <w:top w:val="nil"/>
              <w:right w:val="nil"/>
            </w:tcBorders>
          </w:tcPr>
          <w:p w:rsidR="00EC237C" w:rsidRPr="00EC237C" w:rsidRDefault="00EC237C" w:rsidP="00EC237C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</w:tr>
      <w:tr w:rsidR="00EC237C" w:rsidRPr="00EC237C" w:rsidTr="00937D34">
        <w:tc>
          <w:tcPr>
            <w:tcW w:w="9029" w:type="dxa"/>
            <w:gridSpan w:val="3"/>
          </w:tcPr>
          <w:p w:rsidR="00EC237C" w:rsidRPr="00EC237C" w:rsidRDefault="00EC237C" w:rsidP="00E2628A">
            <w:pPr>
              <w:bidi/>
              <w:spacing w:before="240"/>
              <w:jc w:val="lowKashida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استاد محترم جناب آقای دکتر</w:t>
            </w:r>
          </w:p>
          <w:p w:rsidR="00EC237C" w:rsidRPr="00EC237C" w:rsidRDefault="00EC237C" w:rsidP="00EC237C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با سلام و احترام</w:t>
            </w:r>
          </w:p>
          <w:p w:rsidR="00EC237C" w:rsidRPr="00EC237C" w:rsidRDefault="00EC237C" w:rsidP="00E2628A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بدینوسیله از جنابعالی درخواست می شود موافقت خود را با پذیرش مسئولیت استاد راهنما در دوره کارشناسی ارشد اینجانب </w:t>
            </w:r>
            <w:r w:rsidR="00E2628A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............ به شماره دانشجویی................</w:t>
            </w: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در چارچوب مقررات آموزشی دانشگاه تأیید بفرمایید. زمینه پیشنهادی تحقیقاتی به شرح زیر است:</w:t>
            </w:r>
          </w:p>
          <w:p w:rsidR="00EC237C" w:rsidRPr="00EC237C" w:rsidRDefault="00EC237C" w:rsidP="00EC237C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237C" w:rsidRPr="00EC237C" w:rsidRDefault="00EC237C" w:rsidP="00E2628A">
            <w:pPr>
              <w:bidi/>
              <w:spacing w:before="240"/>
              <w:jc w:val="lowKashida"/>
              <w:rPr>
                <w:rFonts w:ascii="Times New Roman" w:eastAsia="Calibri" w:hAnsi="Times New Roman" w:cs="Times New Roman"/>
                <w:noProof/>
                <w:sz w:val="26"/>
                <w:szCs w:val="26"/>
                <w:rtl/>
              </w:rPr>
            </w:pP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نوع پذیرش:  </w:t>
            </w:r>
            <w:r w:rsidRPr="00EC237C">
              <w:rPr>
                <w:rFonts w:ascii="Times New Roman" w:eastAsia="Calibri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EC237C">
              <w:rPr>
                <w:rFonts w:ascii="Times New Roman" w:eastAsia="Calibri" w:hAnsi="Times New Roman" w:cs="B Nazanin" w:hint="cs"/>
                <w:sz w:val="26"/>
                <w:szCs w:val="26"/>
                <w:rtl/>
                <w:lang w:bidi="fa-IR"/>
              </w:rPr>
              <w:t xml:space="preserve"> بدون آزمون                     </w:t>
            </w:r>
            <w:r w:rsidRPr="00EC237C">
              <w:rPr>
                <w:rFonts w:ascii="Times New Roman" w:eastAsia="Calibri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EC237C">
              <w:rPr>
                <w:rFonts w:ascii="Times New Roman" w:eastAsia="Calibri" w:hAnsi="Times New Roman" w:cs="B Nazanin" w:hint="cs"/>
                <w:sz w:val="26"/>
                <w:szCs w:val="26"/>
                <w:rtl/>
                <w:lang w:bidi="fa-IR"/>
              </w:rPr>
              <w:t xml:space="preserve"> روزانه                     </w:t>
            </w:r>
            <w:r w:rsidRPr="00EC237C">
              <w:rPr>
                <w:rFonts w:ascii="Times New Roman" w:eastAsia="Calibri" w:hAnsi="Times New Roman" w:cs="Times New Roman" w:hint="cs"/>
                <w:sz w:val="26"/>
                <w:szCs w:val="26"/>
                <w:shd w:val="clear" w:color="auto" w:fill="FFFFFF"/>
                <w:rtl/>
                <w:lang w:bidi="fa-IR"/>
              </w:rPr>
              <w:t>□</w:t>
            </w:r>
            <w:r w:rsidRPr="00EC237C">
              <w:rPr>
                <w:rFonts w:ascii="Times New Roman" w:eastAsia="Calibri" w:hAnsi="Times New Roman" w:cs="B Nazanin"/>
                <w:sz w:val="26"/>
                <w:szCs w:val="26"/>
                <w:lang w:bidi="fa-IR"/>
              </w:rPr>
              <w:t xml:space="preserve"> </w:t>
            </w:r>
            <w:r w:rsidRPr="00EC237C">
              <w:rPr>
                <w:rFonts w:ascii="Times New Roman" w:eastAsia="Calibri" w:hAnsi="Times New Roman" w:cs="B Nazanin" w:hint="cs"/>
                <w:sz w:val="26"/>
                <w:szCs w:val="26"/>
                <w:rtl/>
                <w:lang w:bidi="fa-IR"/>
              </w:rPr>
              <w:t xml:space="preserve">نوبت دوم              </w:t>
            </w:r>
            <w:r>
              <w:rPr>
                <w:rFonts w:ascii="Times New Roman" w:eastAsia="Calibri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="00E2628A" w:rsidRPr="00E2628A">
              <w:rPr>
                <w:rFonts w:ascii="Times New Roman" w:eastAsia="Calibri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EC237C">
              <w:rPr>
                <w:rFonts w:ascii="Times New Roman" w:eastAsia="Calibri" w:hAnsi="Times New Roman" w:cs="B Nazanin" w:hint="cs"/>
                <w:sz w:val="26"/>
                <w:szCs w:val="26"/>
                <w:rtl/>
                <w:lang w:bidi="fa-IR"/>
              </w:rPr>
              <w:t xml:space="preserve"> بین الملل               </w:t>
            </w:r>
          </w:p>
          <w:p w:rsidR="00EC237C" w:rsidRPr="00EC237C" w:rsidRDefault="00EC237C" w:rsidP="00EC237C">
            <w:pPr>
              <w:bidi/>
              <w:spacing w:before="240"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Times New Roman" w:eastAsia="Calibri" w:hAnsi="Times New Roman"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امضاء دانشجو</w:t>
            </w:r>
          </w:p>
          <w:p w:rsidR="00EC237C" w:rsidRPr="00EC237C" w:rsidRDefault="00EC237C" w:rsidP="00EC237C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EC237C" w:rsidRPr="00EC237C" w:rsidRDefault="00EC237C" w:rsidP="00EC237C">
      <w:pPr>
        <w:bidi/>
        <w:spacing w:after="200" w:line="276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1"/>
        <w:bidiVisual/>
        <w:tblW w:w="10469" w:type="dxa"/>
        <w:jc w:val="center"/>
        <w:tblLook w:val="04A0" w:firstRow="1" w:lastRow="0" w:firstColumn="1" w:lastColumn="0" w:noHBand="0" w:noVBand="1"/>
      </w:tblPr>
      <w:tblGrid>
        <w:gridCol w:w="2912"/>
        <w:gridCol w:w="4407"/>
        <w:gridCol w:w="3150"/>
      </w:tblGrid>
      <w:tr w:rsidR="00EC237C" w:rsidRPr="00EC237C" w:rsidTr="00937D34">
        <w:trPr>
          <w:jc w:val="center"/>
        </w:trPr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EC237C" w:rsidRPr="00EC237C" w:rsidRDefault="00EC237C" w:rsidP="00EC237C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407" w:type="dxa"/>
          </w:tcPr>
          <w:p w:rsidR="00EC237C" w:rsidRPr="00EC237C" w:rsidRDefault="00EC237C" w:rsidP="00EC237C">
            <w:pPr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مربوط به استاد</w:t>
            </w:r>
          </w:p>
        </w:tc>
        <w:tc>
          <w:tcPr>
            <w:tcW w:w="3150" w:type="dxa"/>
            <w:tcBorders>
              <w:top w:val="nil"/>
              <w:right w:val="nil"/>
            </w:tcBorders>
          </w:tcPr>
          <w:p w:rsidR="00EC237C" w:rsidRPr="00EC237C" w:rsidRDefault="00EC237C" w:rsidP="00EC237C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</w:tr>
      <w:tr w:rsidR="00EC237C" w:rsidRPr="00EC237C" w:rsidTr="00937D34">
        <w:trPr>
          <w:trHeight w:val="3797"/>
          <w:jc w:val="center"/>
        </w:trPr>
        <w:tc>
          <w:tcPr>
            <w:tcW w:w="10469" w:type="dxa"/>
            <w:gridSpan w:val="3"/>
          </w:tcPr>
          <w:p w:rsidR="00EC237C" w:rsidRPr="00EC237C" w:rsidRDefault="00EC237C" w:rsidP="00EC237C">
            <w:pPr>
              <w:bidi/>
              <w:spacing w:before="240"/>
              <w:jc w:val="lowKashida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تحصیلات تکمیلی دانشکده مهندسی صنایع و سیستم های مدیریت</w:t>
            </w:r>
          </w:p>
          <w:p w:rsidR="00EC237C" w:rsidRPr="00EC237C" w:rsidRDefault="00EC237C" w:rsidP="00EC237C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با سلام و احترام</w:t>
            </w:r>
          </w:p>
          <w:tbl>
            <w:tblPr>
              <w:tblStyle w:val="TableGrid1"/>
              <w:tblW w:w="9445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1185"/>
              <w:gridCol w:w="2555"/>
              <w:gridCol w:w="3835"/>
            </w:tblGrid>
            <w:tr w:rsidR="00EC237C" w:rsidRPr="00EC237C" w:rsidTr="00937D34">
              <w:trPr>
                <w:jc w:val="right"/>
              </w:trPr>
              <w:tc>
                <w:tcPr>
                  <w:tcW w:w="1870" w:type="dxa"/>
                  <w:tcBorders>
                    <w:bottom w:val="single" w:sz="4" w:space="0" w:color="auto"/>
                  </w:tcBorders>
                  <w:vAlign w:val="center"/>
                </w:tcPr>
                <w:p w:rsidR="00EC237C" w:rsidRPr="00EC237C" w:rsidRDefault="00EC237C" w:rsidP="00EC237C">
                  <w:pPr>
                    <w:bidi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EC237C">
                    <w:rPr>
                      <w:rFonts w:ascii="Arial" w:eastAsia="Calibri" w:hAnsi="Arial" w:cs="Arial" w:hint="cs"/>
                      <w:sz w:val="24"/>
                      <w:szCs w:val="24"/>
                      <w:rtl/>
                      <w:lang w:bidi="fa-IR"/>
                    </w:rPr>
                    <w:t>□</w:t>
                  </w:r>
                  <w:r w:rsidRPr="00EC237C">
                    <w:rPr>
                      <w:rFonts w:ascii="Times New Roman" w:eastAsia="Calibri" w:hAnsi="Times New Roman" w:cs="B Nazanin" w:hint="cs"/>
                      <w:sz w:val="24"/>
                      <w:szCs w:val="24"/>
                      <w:rtl/>
                      <w:lang w:bidi="fa-IR"/>
                    </w:rPr>
                    <w:t xml:space="preserve"> آزاد  / نوبت دوم</w:t>
                  </w:r>
                </w:p>
              </w:tc>
              <w:tc>
                <w:tcPr>
                  <w:tcW w:w="1185" w:type="dxa"/>
                  <w:vMerge w:val="restart"/>
                  <w:vAlign w:val="center"/>
                </w:tcPr>
                <w:p w:rsidR="00EC237C" w:rsidRPr="00EC237C" w:rsidRDefault="00EC237C" w:rsidP="00EC237C">
                  <w:pPr>
                    <w:bidi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EC237C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</w:rPr>
                    <w:t>از ظرفیت</w:t>
                  </w:r>
                </w:p>
              </w:tc>
              <w:tc>
                <w:tcPr>
                  <w:tcW w:w="2555" w:type="dxa"/>
                  <w:tcBorders>
                    <w:bottom w:val="single" w:sz="4" w:space="0" w:color="auto"/>
                  </w:tcBorders>
                  <w:vAlign w:val="center"/>
                </w:tcPr>
                <w:p w:rsidR="00EC237C" w:rsidRPr="00EC237C" w:rsidRDefault="00E2628A" w:rsidP="00E2628A">
                  <w:pPr>
                    <w:bidi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E2628A">
                    <w:rPr>
                      <w:rFonts w:ascii="Arial" w:eastAsia="Calibri" w:hAnsi="Arial" w:cs="Arial" w:hint="cs"/>
                      <w:sz w:val="24"/>
                      <w:szCs w:val="24"/>
                      <w:rtl/>
                      <w:lang w:bidi="fa-IR"/>
                    </w:rPr>
                    <w:t>□</w:t>
                  </w:r>
                  <w:r w:rsidR="00EC237C" w:rsidRPr="00EC237C">
                    <w:rPr>
                      <w:rFonts w:ascii="Times New Roman" w:eastAsia="Calibri" w:hAnsi="Times New Roman" w:cs="B Nazanin" w:hint="cs"/>
                      <w:sz w:val="24"/>
                      <w:szCs w:val="24"/>
                      <w:rtl/>
                      <w:lang w:bidi="fa-IR"/>
                    </w:rPr>
                    <w:t xml:space="preserve"> بطور کامل</w:t>
                  </w:r>
                </w:p>
              </w:tc>
              <w:tc>
                <w:tcPr>
                  <w:tcW w:w="3835" w:type="dxa"/>
                  <w:vMerge w:val="restart"/>
                  <w:vAlign w:val="center"/>
                </w:tcPr>
                <w:p w:rsidR="00EC237C" w:rsidRPr="00EC237C" w:rsidRDefault="00EC237C" w:rsidP="00EC237C">
                  <w:pPr>
                    <w:bidi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EC237C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fa-IR"/>
                    </w:rPr>
                    <w:t>بدینوسیله موافقت خود را با پذیرش دانشجو</w:t>
                  </w:r>
                </w:p>
              </w:tc>
            </w:tr>
            <w:tr w:rsidR="00EC237C" w:rsidRPr="00EC237C" w:rsidTr="00937D34">
              <w:trPr>
                <w:jc w:val="right"/>
              </w:trPr>
              <w:tc>
                <w:tcPr>
                  <w:tcW w:w="1870" w:type="dxa"/>
                  <w:tcBorders>
                    <w:top w:val="single" w:sz="4" w:space="0" w:color="auto"/>
                  </w:tcBorders>
                  <w:vAlign w:val="center"/>
                </w:tcPr>
                <w:p w:rsidR="00EC237C" w:rsidRPr="00EC237C" w:rsidRDefault="00E2628A" w:rsidP="00E2628A">
                  <w:pPr>
                    <w:bidi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 w:rsidRPr="00E2628A">
                    <w:rPr>
                      <w:rFonts w:ascii="Arial" w:eastAsia="Calibri" w:hAnsi="Arial" w:cs="Arial" w:hint="cs"/>
                      <w:sz w:val="24"/>
                      <w:szCs w:val="24"/>
                      <w:rtl/>
                      <w:lang w:bidi="fa-IR"/>
                    </w:rPr>
                    <w:t>□</w:t>
                  </w:r>
                  <w:r w:rsidR="00EC237C">
                    <w:rPr>
                      <w:rFonts w:ascii="Times New Roman" w:eastAsia="Calibri" w:hAnsi="Times New Roman"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EC237C" w:rsidRPr="00EC237C">
                    <w:rPr>
                      <w:rFonts w:ascii="Times New Roman" w:eastAsia="Calibri" w:hAnsi="Times New Roman" w:cs="B Nazanin" w:hint="cs"/>
                      <w:sz w:val="24"/>
                      <w:szCs w:val="24"/>
                      <w:rtl/>
                      <w:lang w:bidi="fa-IR"/>
                    </w:rPr>
                    <w:t>بین الملل</w:t>
                  </w:r>
                </w:p>
              </w:tc>
              <w:tc>
                <w:tcPr>
                  <w:tcW w:w="1185" w:type="dxa"/>
                  <w:vMerge/>
                  <w:vAlign w:val="center"/>
                </w:tcPr>
                <w:p w:rsidR="00EC237C" w:rsidRPr="00EC237C" w:rsidRDefault="00EC237C" w:rsidP="00EC237C">
                  <w:pPr>
                    <w:bidi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tcBorders>
                    <w:top w:val="single" w:sz="4" w:space="0" w:color="auto"/>
                  </w:tcBorders>
                  <w:vAlign w:val="center"/>
                </w:tcPr>
                <w:p w:rsidR="00EC237C" w:rsidRPr="00EC237C" w:rsidRDefault="00EC237C" w:rsidP="00EC237C">
                  <w:pPr>
                    <w:bidi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EC237C">
                    <w:rPr>
                      <w:rFonts w:ascii="Times New Roman" w:eastAsia="Calibri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□</w:t>
                  </w:r>
                  <w:r w:rsidRPr="00EC237C">
                    <w:rPr>
                      <w:rFonts w:ascii="Times New Roman" w:eastAsia="Calibri" w:hAnsi="Times New Roman" w:cs="B Nazanin" w:hint="cs"/>
                      <w:sz w:val="24"/>
                      <w:szCs w:val="24"/>
                      <w:rtl/>
                      <w:lang w:bidi="fa-IR"/>
                    </w:rPr>
                    <w:t xml:space="preserve"> بطور مشترک با ..............</w:t>
                  </w:r>
                </w:p>
              </w:tc>
              <w:tc>
                <w:tcPr>
                  <w:tcW w:w="3835" w:type="dxa"/>
                  <w:vMerge/>
                  <w:vAlign w:val="center"/>
                </w:tcPr>
                <w:p w:rsidR="00EC237C" w:rsidRPr="00EC237C" w:rsidRDefault="00EC237C" w:rsidP="00EC237C">
                  <w:pPr>
                    <w:bidi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</w:p>
              </w:tc>
            </w:tr>
            <w:tr w:rsidR="00EC237C" w:rsidRPr="00EC237C" w:rsidTr="00937D34">
              <w:trPr>
                <w:jc w:val="right"/>
              </w:trPr>
              <w:tc>
                <w:tcPr>
                  <w:tcW w:w="9445" w:type="dxa"/>
                  <w:gridSpan w:val="4"/>
                  <w:vAlign w:val="center"/>
                </w:tcPr>
                <w:p w:rsidR="00EC237C" w:rsidRPr="00EC237C" w:rsidRDefault="00EC237C" w:rsidP="00EC237C">
                  <w:pPr>
                    <w:bidi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EC237C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fa-IR"/>
                    </w:rPr>
                    <w:t xml:space="preserve"> اعلام می نمایم.</w:t>
                  </w:r>
                </w:p>
              </w:tc>
            </w:tr>
          </w:tbl>
          <w:p w:rsidR="00EC237C" w:rsidRPr="00EC237C" w:rsidRDefault="00EC237C" w:rsidP="00EC237C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  <w:p w:rsidR="00EC237C" w:rsidRPr="00EC237C" w:rsidRDefault="00EC237C" w:rsidP="00EC237C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امضا استاد راهنما</w:t>
            </w:r>
          </w:p>
        </w:tc>
      </w:tr>
    </w:tbl>
    <w:p w:rsidR="00EC237C" w:rsidRPr="00EC237C" w:rsidRDefault="00EC237C" w:rsidP="00EC237C">
      <w:pPr>
        <w:bidi/>
        <w:spacing w:after="200" w:line="276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1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2970"/>
        <w:gridCol w:w="4140"/>
        <w:gridCol w:w="3060"/>
      </w:tblGrid>
      <w:tr w:rsidR="00EC237C" w:rsidRPr="00EC237C" w:rsidTr="00937D34">
        <w:trPr>
          <w:jc w:val="center"/>
        </w:trPr>
        <w:tc>
          <w:tcPr>
            <w:tcW w:w="2970" w:type="dxa"/>
            <w:tcBorders>
              <w:top w:val="nil"/>
              <w:left w:val="nil"/>
              <w:bottom w:val="nil"/>
            </w:tcBorders>
          </w:tcPr>
          <w:p w:rsidR="00EC237C" w:rsidRPr="00EC237C" w:rsidRDefault="00EC237C" w:rsidP="00EC237C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40" w:type="dxa"/>
          </w:tcPr>
          <w:p w:rsidR="00EC237C" w:rsidRPr="00EC237C" w:rsidRDefault="00EC237C" w:rsidP="00EC237C">
            <w:pPr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مربوط به مدیر تحصیلات تکمیلی دانشکده</w:t>
            </w:r>
          </w:p>
        </w:tc>
        <w:tc>
          <w:tcPr>
            <w:tcW w:w="3060" w:type="dxa"/>
            <w:tcBorders>
              <w:top w:val="nil"/>
              <w:right w:val="nil"/>
            </w:tcBorders>
          </w:tcPr>
          <w:p w:rsidR="00EC237C" w:rsidRPr="00EC237C" w:rsidRDefault="00EC237C" w:rsidP="00EC237C">
            <w:pPr>
              <w:bidi/>
              <w:jc w:val="center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</w:tr>
      <w:tr w:rsidR="00EC237C" w:rsidRPr="00EC237C" w:rsidTr="00937D34">
        <w:trPr>
          <w:trHeight w:val="2708"/>
          <w:jc w:val="center"/>
        </w:trPr>
        <w:tc>
          <w:tcPr>
            <w:tcW w:w="10170" w:type="dxa"/>
            <w:gridSpan w:val="3"/>
          </w:tcPr>
          <w:p w:rsidR="00EC237C" w:rsidRPr="00EC237C" w:rsidRDefault="00EC237C" w:rsidP="00EC237C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  <w:p w:rsidR="00EC237C" w:rsidRPr="00EC237C" w:rsidRDefault="00EC237C" w:rsidP="00EC237C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  <w:p w:rsidR="00EC237C" w:rsidRPr="00EC237C" w:rsidRDefault="00EC237C" w:rsidP="00EC237C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تعیین استاد راهنمای دانشجو مورد تایید است.</w:t>
            </w:r>
          </w:p>
          <w:p w:rsidR="00EC237C" w:rsidRPr="00EC237C" w:rsidRDefault="00EC237C" w:rsidP="00EC237C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  <w:p w:rsidR="00EC237C" w:rsidRPr="00EC237C" w:rsidRDefault="00EC237C" w:rsidP="00EC237C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  <w:p w:rsidR="00EC237C" w:rsidRPr="00EC237C" w:rsidRDefault="00EC237C" w:rsidP="00EC237C">
            <w:pPr>
              <w:bidi/>
              <w:jc w:val="lowKashida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C237C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مهر دفتر تحصیلات تکمیلی دانشکده</w:t>
            </w:r>
          </w:p>
        </w:tc>
      </w:tr>
    </w:tbl>
    <w:p w:rsidR="00EC237C" w:rsidRPr="00EC237C" w:rsidRDefault="00EC237C" w:rsidP="00EC237C">
      <w:pPr>
        <w:bidi/>
        <w:spacing w:after="200" w:line="276" w:lineRule="auto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5C2A05" w:rsidRPr="00EC237C" w:rsidRDefault="005C2A05" w:rsidP="00EC237C">
      <w:pPr>
        <w:bidi/>
        <w:rPr>
          <w:rFonts w:cs="B Nazanin"/>
          <w:sz w:val="24"/>
          <w:szCs w:val="24"/>
        </w:rPr>
      </w:pPr>
    </w:p>
    <w:sectPr w:rsidR="005C2A05" w:rsidRPr="00EC237C" w:rsidSect="005E673B">
      <w:pgSz w:w="11909" w:h="16834" w:code="9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C"/>
    <w:rsid w:val="00332C9B"/>
    <w:rsid w:val="005C2A05"/>
    <w:rsid w:val="005E673B"/>
    <w:rsid w:val="00E2628A"/>
    <w:rsid w:val="00E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07B78-AA05-4183-8DAC-DA1116B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C23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C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Fallahi</dc:creator>
  <cp:keywords/>
  <dc:description/>
  <cp:lastModifiedBy>Fallahi</cp:lastModifiedBy>
  <cp:revision>4</cp:revision>
  <cp:lastPrinted>2018-10-02T06:20:00Z</cp:lastPrinted>
  <dcterms:created xsi:type="dcterms:W3CDTF">2016-10-31T07:13:00Z</dcterms:created>
  <dcterms:modified xsi:type="dcterms:W3CDTF">2018-10-02T06:29:00Z</dcterms:modified>
</cp:coreProperties>
</file>